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D2447" w:rsidTr="00BD2447">
        <w:tc>
          <w:tcPr>
            <w:tcW w:w="1558" w:type="dxa"/>
          </w:tcPr>
          <w:p w:rsidR="00BD2447" w:rsidRDefault="00BD2447" w:rsidP="00BD2447"/>
        </w:tc>
        <w:tc>
          <w:tcPr>
            <w:tcW w:w="1558" w:type="dxa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  <w:sz w:val="28"/>
              </w:rPr>
            </w:pPr>
            <w:r w:rsidRPr="00BD2447">
              <w:rPr>
                <w:rFonts w:ascii="HelloDeanna" w:hAnsi="HelloDeanna"/>
                <w:sz w:val="28"/>
              </w:rPr>
              <w:t>Monday</w:t>
            </w:r>
          </w:p>
        </w:tc>
        <w:tc>
          <w:tcPr>
            <w:tcW w:w="1558" w:type="dxa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  <w:sz w:val="28"/>
              </w:rPr>
            </w:pPr>
            <w:r w:rsidRPr="00BD2447">
              <w:rPr>
                <w:rFonts w:ascii="HelloDeanna" w:hAnsi="HelloDeanna"/>
                <w:sz w:val="28"/>
              </w:rPr>
              <w:t>Tuesday</w:t>
            </w:r>
          </w:p>
        </w:tc>
        <w:tc>
          <w:tcPr>
            <w:tcW w:w="1558" w:type="dxa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  <w:sz w:val="28"/>
              </w:rPr>
            </w:pPr>
            <w:r w:rsidRPr="00BD2447">
              <w:rPr>
                <w:rFonts w:ascii="HelloDeanna" w:hAnsi="HelloDeanna"/>
                <w:sz w:val="28"/>
              </w:rPr>
              <w:t>Wednesday</w:t>
            </w:r>
          </w:p>
        </w:tc>
        <w:tc>
          <w:tcPr>
            <w:tcW w:w="1559" w:type="dxa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  <w:sz w:val="28"/>
              </w:rPr>
            </w:pPr>
            <w:r w:rsidRPr="00BD2447">
              <w:rPr>
                <w:rFonts w:ascii="HelloDeanna" w:hAnsi="HelloDeanna"/>
                <w:sz w:val="28"/>
              </w:rPr>
              <w:t>Thursday</w:t>
            </w:r>
          </w:p>
        </w:tc>
        <w:tc>
          <w:tcPr>
            <w:tcW w:w="1559" w:type="dxa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  <w:sz w:val="28"/>
              </w:rPr>
            </w:pPr>
            <w:r w:rsidRPr="00BD2447">
              <w:rPr>
                <w:rFonts w:ascii="HelloDeanna" w:hAnsi="HelloDeanna"/>
                <w:sz w:val="28"/>
              </w:rPr>
              <w:t>Friday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7:50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8:20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Arrival, Morning Work, Morning Announcements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8:20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9:10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Specials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9:10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10:20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Math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10:20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10:30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Snack &amp; Read Aloud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10:30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10:50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Writer’s Workshop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10:50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12:20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Balanced Literacy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12:20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12:50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Lunch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12:50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1:00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Clean Up &amp; Restrooms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1:00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1:30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Wellness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1:30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2:00</w:t>
            </w:r>
          </w:p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(ESOL Pull Outs @ 1:45)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Social Studies / Science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 xml:space="preserve">2:00 </w:t>
            </w:r>
            <w:r w:rsidRPr="00BD2447">
              <w:rPr>
                <w:rFonts w:ascii="Times New Roman" w:hAnsi="Times New Roman" w:cs="Times New Roman"/>
              </w:rPr>
              <w:t>–</w:t>
            </w:r>
            <w:r w:rsidRPr="00BD2447">
              <w:rPr>
                <w:rFonts w:ascii="HelloDeanna" w:hAnsi="HelloDeanna"/>
              </w:rPr>
              <w:t xml:space="preserve"> 2:30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Flex (Remediation, Intervention, and Enrichment)</w:t>
            </w:r>
          </w:p>
        </w:tc>
      </w:tr>
      <w:tr w:rsidR="00BD2447" w:rsidTr="00BD2447">
        <w:trPr>
          <w:trHeight w:val="720"/>
        </w:trPr>
        <w:tc>
          <w:tcPr>
            <w:tcW w:w="1558" w:type="dxa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2:30</w:t>
            </w:r>
          </w:p>
        </w:tc>
        <w:tc>
          <w:tcPr>
            <w:tcW w:w="7792" w:type="dxa"/>
            <w:gridSpan w:val="5"/>
            <w:vAlign w:val="center"/>
          </w:tcPr>
          <w:p w:rsidR="00BD2447" w:rsidRPr="00BD2447" w:rsidRDefault="00BD2447" w:rsidP="00BD2447">
            <w:pPr>
              <w:jc w:val="center"/>
              <w:rPr>
                <w:rFonts w:ascii="HelloDeanna" w:hAnsi="HelloDeanna"/>
              </w:rPr>
            </w:pPr>
            <w:r w:rsidRPr="00BD2447">
              <w:rPr>
                <w:rFonts w:ascii="HelloDeanna" w:hAnsi="HelloDeanna"/>
              </w:rPr>
              <w:t>Dismissal Begins</w:t>
            </w:r>
          </w:p>
        </w:tc>
      </w:tr>
    </w:tbl>
    <w:p w:rsidR="002B4024" w:rsidRPr="00BD2447" w:rsidRDefault="00BD2447" w:rsidP="00BD2447">
      <w:pPr>
        <w:jc w:val="center"/>
        <w:rPr>
          <w:rFonts w:ascii="HelloDeanna" w:hAnsi="HelloDeanna"/>
          <w:sz w:val="44"/>
        </w:rPr>
      </w:pPr>
      <w:bookmarkStart w:id="0" w:name="_GoBack"/>
      <w:bookmarkEnd w:id="0"/>
      <w:r w:rsidRPr="00BD2447">
        <w:rPr>
          <w:rFonts w:ascii="HelloDeanna" w:hAnsi="HelloDeanna"/>
          <w:sz w:val="44"/>
        </w:rPr>
        <w:t>James 5</w:t>
      </w:r>
      <w:r w:rsidRPr="00BD2447">
        <w:rPr>
          <w:rFonts w:ascii="HelloDeanna" w:hAnsi="HelloDeanna"/>
          <w:sz w:val="44"/>
          <w:vertAlign w:val="superscript"/>
        </w:rPr>
        <w:t>th</w:t>
      </w:r>
      <w:r w:rsidRPr="00BD2447">
        <w:rPr>
          <w:rFonts w:ascii="HelloDeanna" w:hAnsi="HelloDeanna"/>
          <w:sz w:val="44"/>
        </w:rPr>
        <w:t xml:space="preserve"> Grade Daily Schedule 2018 - 2019</w:t>
      </w:r>
    </w:p>
    <w:sectPr w:rsidR="002B4024" w:rsidRPr="00BD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47"/>
    <w:rsid w:val="002B4024"/>
    <w:rsid w:val="00B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CF5E8-55CD-4312-A7FD-390907C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James</dc:creator>
  <cp:keywords/>
  <dc:description/>
  <cp:lastModifiedBy>Samantha James</cp:lastModifiedBy>
  <cp:revision>1</cp:revision>
  <cp:lastPrinted>2018-08-14T13:03:00Z</cp:lastPrinted>
  <dcterms:created xsi:type="dcterms:W3CDTF">2018-08-14T12:55:00Z</dcterms:created>
  <dcterms:modified xsi:type="dcterms:W3CDTF">2018-08-14T13:03:00Z</dcterms:modified>
</cp:coreProperties>
</file>